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 w:leftChars="0"/>
        <w:jc w:val="center"/>
        <w:rPr>
          <w:rFonts w:ascii="方正小标宋简体" w:hAnsi="方正小标宋简体" w:eastAsia="方正小标宋简体" w:cs="方正小标宋简体"/>
          <w:color w:val="0C0C0C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C0C0C"/>
          <w:sz w:val="44"/>
          <w:szCs w:val="44"/>
        </w:rPr>
        <w:t>深投控副总经理市场化选聘公告</w:t>
      </w:r>
    </w:p>
    <w:p>
      <w:pPr>
        <w:pStyle w:val="3"/>
        <w:ind w:left="0" w:leftChars="0" w:firstLine="640" w:firstLineChars="200"/>
      </w:pPr>
      <w:r>
        <w:rPr>
          <w:rFonts w:hint="eastAsia"/>
        </w:rPr>
        <w:t xml:space="preserve">一、公司简介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C0C0C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C0C0C"/>
          <w:sz w:val="32"/>
          <w:szCs w:val="32"/>
        </w:rPr>
        <w:t>深圳市投资控股有限公司（以下简称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</w:rPr>
        <w:t>深投控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</w:rPr>
        <w:t>）是深圳市属国有资本投资公司，是深圳科技创新、产业培育平台。公司以“聚合资源、培育产业、服务城市”为使命，着力打造“科技金融、科技园区、科技产业”三大产业集群，构建“科技创新资源导入+科技园区+科技金融+上市公司+科技产业集群”五位一体商业模式。经过多年的深化改革与创新发展，现已成为助力深圳建设现代化国际化创新型城市的重要平台。公司注册资本 276.49 亿元，截至 2019 年底，公司总资产6995 亿元，全年实现营业收入 1993 亿元、利润总额 252 亿元。</w:t>
      </w:r>
    </w:p>
    <w:p>
      <w:pPr>
        <w:pStyle w:val="3"/>
        <w:ind w:left="0" w:leftChars="0" w:firstLine="640" w:firstLineChars="200"/>
      </w:pPr>
      <w:r>
        <w:rPr>
          <w:rFonts w:hint="eastAsia"/>
        </w:rPr>
        <w:t>二、选聘岗位</w:t>
      </w:r>
    </w:p>
    <w:p>
      <w:pPr>
        <w:pStyle w:val="4"/>
        <w:ind w:left="0" w:leftChars="0" w:firstLine="643" w:firstLineChars="200"/>
      </w:pPr>
      <w:r>
        <w:rPr>
          <w:rFonts w:hint="eastAsia"/>
        </w:rPr>
        <w:t>（一）岗位名称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C0C0C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C0C0C"/>
          <w:sz w:val="32"/>
          <w:szCs w:val="32"/>
        </w:rPr>
        <w:t xml:space="preserve">深投控副总经理（1名，分管产业发展业务） </w:t>
      </w:r>
    </w:p>
    <w:p>
      <w:pPr>
        <w:pStyle w:val="4"/>
        <w:ind w:left="630"/>
      </w:pPr>
      <w:r>
        <w:rPr>
          <w:rFonts w:hint="eastAsia"/>
        </w:rPr>
        <w:t>（二）岗位职责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C0C0C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C0C0C"/>
          <w:sz w:val="32"/>
          <w:szCs w:val="32"/>
        </w:rPr>
        <w:t>1.产业研究与发展规划。根据公司整体战略和中长期发展规划，编制并落实科技产业、新兴产业和高端服务业务板块战略规划，持续优化产业布局结构；指导分管企业研究编制战略规划并组织实施。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C0C0C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C0C0C"/>
          <w:sz w:val="32"/>
          <w:szCs w:val="32"/>
        </w:rPr>
        <w:t>2.产业导入与培育。推动投控公司科技产业、新兴产业的资源导入、项目拓展及统筹管理，培育和引入有前瞻性的战略性新兴产业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color w:val="0C0C0C"/>
          <w:sz w:val="32"/>
          <w:szCs w:val="32"/>
        </w:rPr>
        <w:t>项目。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C0C0C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C0C0C"/>
          <w:sz w:val="32"/>
          <w:szCs w:val="32"/>
        </w:rPr>
        <w:t xml:space="preserve">3.企业改革和整合重组。推动分管企业创新管理体制机制，进一步深化改革，提升企业盈利能力与核心竞争力，推进产业资源整合、资本运作及上市培育等工作。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C0C0C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C0C0C"/>
          <w:sz w:val="32"/>
          <w:szCs w:val="32"/>
        </w:rPr>
        <w:t>4.企业经营督导。统筹制订产业板块年度经营计划，对分管产业板块的经营目标和经营效益负责，督导企业经营计划执行；完善分管企业公司治理，维护股东权益。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C0C0C"/>
          <w:sz w:val="32"/>
          <w:szCs w:val="32"/>
        </w:rPr>
        <w:t>5.创新驱动和对外合作。统筹分管企业的科技研发、技术改造及创新载体建设，推动新技术、新成果的转化应用；负责对外沟通协调、统筹外联事务。</w:t>
      </w:r>
    </w:p>
    <w:p>
      <w:pPr>
        <w:pStyle w:val="4"/>
        <w:ind w:left="630"/>
      </w:pPr>
      <w:r>
        <w:rPr>
          <w:rFonts w:hint="eastAsia"/>
        </w:rPr>
        <w:t>（三）任职条件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C0C0C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C0C0C"/>
          <w:sz w:val="32"/>
          <w:szCs w:val="32"/>
        </w:rPr>
        <w:t>1.政治素质好，拥护中国共产党的领导，坚决执行党和国家的方针、政策，坚持国有企业的社会主义方向。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C0C0C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C0C0C"/>
          <w:sz w:val="32"/>
          <w:szCs w:val="32"/>
        </w:rPr>
        <w:t>2.具有良好的职业操守和个人品行，遵纪守法，品行端正，诚信廉洁，勤勉敬业，团结合作，依法经营，保守秘密，维护公司的荣誉和利益。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C0C0C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C0C0C"/>
          <w:sz w:val="32"/>
          <w:szCs w:val="32"/>
        </w:rPr>
        <w:t>3.大学本科以上学历，有理工科或复合专业背景；取得博士学位或高级专业技术职称者优先。年龄需在50周岁以下（时间计算到2020年7月31日）。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C0C0C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C0C0C"/>
          <w:sz w:val="32"/>
          <w:szCs w:val="32"/>
        </w:rPr>
        <w:t>4.累计10年以上相关企业工作经历；担任境内外同层次大型企业（大型产业集团）高管，或中层正职3年以上；熟悉战略性新兴产业等国家相关产业政策和运营管理模式。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C0C0C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C0C0C"/>
          <w:sz w:val="32"/>
          <w:szCs w:val="32"/>
        </w:rPr>
        <w:t>5.熟悉现代企业经营管理，具备履行岗位职责所必需的专业知识和能力。有良好的履职记录，工作业绩突出，管理能力、执行能力、创新能力强。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C0C0C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C0C0C"/>
          <w:sz w:val="32"/>
          <w:szCs w:val="32"/>
        </w:rPr>
        <w:t>6.具有良好的心理素质和能够正常履行职责的身体条件。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C0C0C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C0C0C"/>
          <w:sz w:val="32"/>
          <w:szCs w:val="32"/>
        </w:rPr>
        <w:t>7.具备国家相关行业管理部门要求的任职资格，符合有关法律法规规定的资格要求。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C0C0C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C0C0C"/>
          <w:sz w:val="32"/>
          <w:szCs w:val="32"/>
        </w:rPr>
        <w:t>备注：特别优秀者，年龄和任职年限可适当放宽。</w:t>
      </w:r>
    </w:p>
    <w:p>
      <w:pPr>
        <w:pStyle w:val="3"/>
        <w:ind w:left="630"/>
      </w:pPr>
      <w:r>
        <w:rPr>
          <w:rFonts w:hint="eastAsia"/>
        </w:rPr>
        <w:t>三、选聘程序</w:t>
      </w:r>
    </w:p>
    <w:p>
      <w:pPr>
        <w:pStyle w:val="4"/>
        <w:ind w:left="630"/>
      </w:pPr>
      <w:r>
        <w:rPr>
          <w:rFonts w:hint="eastAsia"/>
        </w:rPr>
        <w:t>（一）报名</w:t>
      </w:r>
    </w:p>
    <w:p>
      <w:pPr>
        <w:pStyle w:val="5"/>
        <w:ind w:left="630"/>
      </w:pPr>
      <w:r>
        <w:rPr>
          <w:rFonts w:hint="eastAsia"/>
        </w:rPr>
        <w:t>1.报名时间</w:t>
      </w:r>
    </w:p>
    <w:p>
      <w:pPr>
        <w:snapToGrid w:val="0"/>
        <w:spacing w:line="560" w:lineRule="exact"/>
        <w:ind w:firstLine="640" w:firstLineChars="200"/>
        <w:rPr>
          <w:rStyle w:val="11"/>
          <w:rFonts w:ascii="仿宋_GB2312" w:hAnsi="仿宋_GB2312" w:eastAsia="仿宋_GB2312" w:cs="仿宋_GB2312"/>
          <w:sz w:val="32"/>
          <w:szCs w:val="32"/>
        </w:rPr>
      </w:pPr>
      <w:r>
        <w:rPr>
          <w:rStyle w:val="11"/>
          <w:rFonts w:hint="eastAsia" w:ascii="仿宋_GB2312" w:hAnsi="仿宋_GB2312" w:eastAsia="仿宋_GB2312" w:cs="仿宋_GB2312"/>
          <w:sz w:val="32"/>
          <w:szCs w:val="32"/>
        </w:rPr>
        <w:t>2020年7月2日 - 31日</w:t>
      </w:r>
    </w:p>
    <w:p>
      <w:pPr>
        <w:pStyle w:val="5"/>
        <w:ind w:left="630"/>
      </w:pPr>
      <w:r>
        <w:rPr>
          <w:rFonts w:hint="eastAsia"/>
        </w:rPr>
        <w:t>2.报名资料</w:t>
      </w:r>
    </w:p>
    <w:p>
      <w:pPr>
        <w:snapToGrid w:val="0"/>
        <w:spacing w:line="560" w:lineRule="exact"/>
        <w:ind w:firstLine="640" w:firstLineChars="200"/>
        <w:rPr>
          <w:rStyle w:val="11"/>
          <w:rFonts w:ascii="仿宋_GB2312" w:hAnsi="仿宋_GB2312" w:eastAsia="仿宋_GB2312" w:cs="仿宋_GB2312"/>
          <w:sz w:val="32"/>
          <w:szCs w:val="32"/>
        </w:rPr>
      </w:pPr>
      <w:r>
        <w:rPr>
          <w:rStyle w:val="11"/>
          <w:rFonts w:hint="eastAsia" w:ascii="仿宋_GB2312" w:hAnsi="仿宋_GB2312" w:eastAsia="仿宋_GB2312" w:cs="仿宋_GB2312"/>
          <w:sz w:val="32"/>
          <w:szCs w:val="32"/>
        </w:rPr>
        <w:t>（1）《深圳市市属国企市场化选聘报名表》（见附件），填写后请保存为独立的Word文件（文件命名方式：姓名-报名表-应聘公司-应聘岗位）；</w:t>
      </w:r>
    </w:p>
    <w:p>
      <w:pPr>
        <w:snapToGrid w:val="0"/>
        <w:spacing w:line="560" w:lineRule="exact"/>
        <w:ind w:firstLine="640" w:firstLineChars="200"/>
        <w:rPr>
          <w:rStyle w:val="11"/>
          <w:rFonts w:ascii="仿宋_GB2312" w:hAnsi="仿宋_GB2312" w:eastAsia="仿宋_GB2312" w:cs="仿宋_GB2312"/>
          <w:sz w:val="32"/>
          <w:szCs w:val="32"/>
        </w:rPr>
      </w:pPr>
      <w:r>
        <w:rPr>
          <w:rStyle w:val="11"/>
          <w:rFonts w:hint="eastAsia" w:ascii="仿宋_GB2312" w:hAnsi="仿宋_GB2312" w:eastAsia="仿宋_GB2312" w:cs="仿宋_GB2312"/>
          <w:sz w:val="32"/>
          <w:szCs w:val="32"/>
        </w:rPr>
        <w:t>（2）个人简历（含报名者工作履历情况、从业企业规模、个人岗位职责、管理的团队规模及业务体量、业绩经济绩效和业内社会认可度等情况，文件命名方式：姓名-简历-应聘公司-应聘岗位）；</w:t>
      </w:r>
    </w:p>
    <w:p>
      <w:pPr>
        <w:snapToGrid w:val="0"/>
        <w:spacing w:line="560" w:lineRule="exact"/>
        <w:ind w:firstLine="640" w:firstLineChars="200"/>
        <w:rPr>
          <w:rStyle w:val="11"/>
          <w:rFonts w:ascii="仿宋_GB2312" w:hAnsi="仿宋_GB2312" w:eastAsia="仿宋_GB2312" w:cs="仿宋_GB2312"/>
          <w:sz w:val="32"/>
          <w:szCs w:val="32"/>
        </w:rPr>
      </w:pPr>
      <w:r>
        <w:rPr>
          <w:rStyle w:val="11"/>
          <w:rFonts w:hint="eastAsia" w:ascii="仿宋_GB2312" w:hAnsi="仿宋_GB2312" w:eastAsia="仿宋_GB2312" w:cs="仿宋_GB2312"/>
          <w:sz w:val="32"/>
          <w:szCs w:val="32"/>
        </w:rPr>
        <w:t>（3）身份证扫描件或照片；</w:t>
      </w:r>
    </w:p>
    <w:p>
      <w:pPr>
        <w:snapToGrid w:val="0"/>
        <w:spacing w:line="560" w:lineRule="exact"/>
        <w:ind w:firstLine="640" w:firstLineChars="200"/>
        <w:rPr>
          <w:rStyle w:val="11"/>
          <w:rFonts w:ascii="仿宋_GB2312" w:hAnsi="仿宋_GB2312" w:eastAsia="仿宋_GB2312" w:cs="仿宋_GB2312"/>
          <w:sz w:val="32"/>
          <w:szCs w:val="32"/>
        </w:rPr>
      </w:pPr>
      <w:r>
        <w:rPr>
          <w:rStyle w:val="11"/>
          <w:rFonts w:hint="eastAsia" w:ascii="仿宋_GB2312" w:hAnsi="仿宋_GB2312" w:eastAsia="仿宋_GB2312" w:cs="仿宋_GB2312"/>
          <w:sz w:val="32"/>
          <w:szCs w:val="32"/>
        </w:rPr>
        <w:t>（4）学历及学位证书、专业技术资格证书、职（执）业资格证书、业绩成果证明、获奖证书、任职证明等相关材料扫描件；</w:t>
      </w:r>
    </w:p>
    <w:p>
      <w:pPr>
        <w:snapToGrid w:val="0"/>
        <w:spacing w:line="560" w:lineRule="exact"/>
        <w:ind w:firstLine="640" w:firstLineChars="200"/>
        <w:rPr>
          <w:rStyle w:val="11"/>
          <w:rFonts w:ascii="仿宋_GB2312" w:hAnsi="仿宋_GB2312" w:eastAsia="仿宋_GB2312" w:cs="仿宋_GB2312"/>
          <w:sz w:val="32"/>
          <w:szCs w:val="32"/>
        </w:rPr>
      </w:pPr>
      <w:r>
        <w:rPr>
          <w:rStyle w:val="11"/>
          <w:rFonts w:hint="eastAsia" w:ascii="仿宋_GB2312" w:hAnsi="仿宋_GB2312" w:eastAsia="仿宋_GB2312" w:cs="仿宋_GB2312"/>
          <w:sz w:val="32"/>
          <w:szCs w:val="32"/>
        </w:rPr>
        <w:t>（5）近期小2寸蓝色渐变背景证件照（电子版）。</w:t>
      </w:r>
    </w:p>
    <w:p>
      <w:pPr>
        <w:snapToGrid w:val="0"/>
        <w:spacing w:line="560" w:lineRule="exact"/>
        <w:ind w:firstLine="640" w:firstLineChars="200"/>
        <w:rPr>
          <w:rStyle w:val="11"/>
          <w:rFonts w:ascii="仿宋_GB2312" w:hAnsi="仿宋_GB2312" w:eastAsia="仿宋_GB2312" w:cs="仿宋_GB2312"/>
          <w:sz w:val="32"/>
          <w:szCs w:val="32"/>
        </w:rPr>
      </w:pPr>
      <w:r>
        <w:rPr>
          <w:rStyle w:val="11"/>
          <w:rFonts w:hint="eastAsia" w:ascii="仿宋_GB2312" w:hAnsi="仿宋_GB2312" w:eastAsia="仿宋_GB2312" w:cs="仿宋_GB2312"/>
          <w:sz w:val="32"/>
          <w:szCs w:val="32"/>
        </w:rPr>
        <w:t>请将以上报名资料整理为一个压缩包文件（压缩包命名方式：姓名-应聘公司-应聘岗位）。</w:t>
      </w:r>
    </w:p>
    <w:p>
      <w:pPr>
        <w:pStyle w:val="4"/>
        <w:ind w:left="0" w:leftChars="0" w:firstLine="643" w:firstLineChars="200"/>
      </w:pPr>
      <w:r>
        <w:rPr>
          <w:rFonts w:hint="eastAsia"/>
        </w:rPr>
        <w:t>（二）选聘流程</w:t>
      </w:r>
    </w:p>
    <w:p>
      <w:pPr>
        <w:snapToGrid w:val="0"/>
        <w:spacing w:line="560" w:lineRule="exact"/>
        <w:ind w:firstLine="640" w:firstLineChars="200"/>
        <w:rPr>
          <w:rStyle w:val="11"/>
          <w:rFonts w:ascii="仿宋_GB2312" w:hAnsi="仿宋_GB2312" w:eastAsia="仿宋_GB2312" w:cs="仿宋_GB2312"/>
          <w:sz w:val="32"/>
          <w:szCs w:val="32"/>
        </w:rPr>
      </w:pPr>
      <w:r>
        <w:rPr>
          <w:rStyle w:val="11"/>
          <w:rFonts w:hint="eastAsia" w:ascii="仿宋_GB2312" w:hAnsi="仿宋_GB2312" w:eastAsia="仿宋_GB2312" w:cs="仿宋_GB2312"/>
          <w:sz w:val="32"/>
          <w:szCs w:val="32"/>
        </w:rPr>
        <w:t>线上报名—资格审查—素质测评—第一轮面谈—第二轮面谈—背景调查或组织考察—确定拟聘任人选—体检—聘任。</w:t>
      </w:r>
    </w:p>
    <w:p>
      <w:pPr>
        <w:pStyle w:val="4"/>
        <w:ind w:left="630"/>
      </w:pPr>
      <w:r>
        <w:rPr>
          <w:rFonts w:hint="eastAsia"/>
        </w:rPr>
        <w:t>（三）薪酬及管理</w:t>
      </w:r>
    </w:p>
    <w:p>
      <w:pPr>
        <w:snapToGrid w:val="0"/>
        <w:spacing w:line="560" w:lineRule="exact"/>
        <w:ind w:firstLine="640" w:firstLineChars="200"/>
        <w:rPr>
          <w:rStyle w:val="11"/>
          <w:rFonts w:ascii="仿宋_GB2312" w:hAnsi="仿宋_GB2312" w:eastAsia="仿宋_GB2312" w:cs="仿宋_GB2312"/>
          <w:sz w:val="32"/>
          <w:szCs w:val="32"/>
        </w:rPr>
      </w:pPr>
      <w:r>
        <w:rPr>
          <w:rStyle w:val="11"/>
          <w:rFonts w:hint="eastAsia" w:ascii="仿宋_GB2312" w:hAnsi="仿宋_GB2312" w:eastAsia="仿宋_GB2312" w:cs="仿宋_GB2312"/>
          <w:sz w:val="32"/>
          <w:szCs w:val="32"/>
        </w:rPr>
        <w:t>对标市场薪酬水平，提供具有市场竞争力的薪酬。岗位薪酬由基薪、绩效薪酬和法定福利待遇等构成。对聘任者实行契约化管理，聘用周期与董事会聘期保持一致，并实行一年的任职试用期。</w:t>
      </w:r>
    </w:p>
    <w:p>
      <w:pPr>
        <w:pStyle w:val="4"/>
        <w:ind w:left="630"/>
      </w:pPr>
      <w:r>
        <w:rPr>
          <w:rFonts w:hint="eastAsia"/>
        </w:rPr>
        <w:t>（四）相关说明</w:t>
      </w:r>
    </w:p>
    <w:p>
      <w:pPr>
        <w:snapToGrid w:val="0"/>
        <w:spacing w:line="560" w:lineRule="exact"/>
        <w:ind w:firstLine="640" w:firstLineChars="200"/>
        <w:rPr>
          <w:rStyle w:val="11"/>
          <w:rFonts w:ascii="仿宋_GB2312" w:hAnsi="仿宋_GB2312" w:eastAsia="仿宋_GB2312" w:cs="仿宋_GB2312"/>
          <w:sz w:val="32"/>
          <w:szCs w:val="32"/>
        </w:rPr>
      </w:pPr>
      <w:r>
        <w:rPr>
          <w:rStyle w:val="11"/>
          <w:rFonts w:hint="eastAsia" w:ascii="仿宋_GB2312" w:hAnsi="仿宋_GB2312" w:eastAsia="仿宋_GB2312" w:cs="仿宋_GB2312"/>
          <w:sz w:val="32"/>
          <w:szCs w:val="32"/>
        </w:rPr>
        <w:t>1.应聘者应对所提交报名材料的真实性、完整性负责，如发现与事实不符，招聘企业有权取消其应聘资格。</w:t>
      </w:r>
    </w:p>
    <w:p>
      <w:pPr>
        <w:snapToGrid w:val="0"/>
        <w:spacing w:line="560" w:lineRule="exact"/>
        <w:ind w:firstLine="640" w:firstLineChars="200"/>
        <w:rPr>
          <w:rStyle w:val="11"/>
          <w:rFonts w:ascii="仿宋_GB2312" w:hAnsi="仿宋_GB2312" w:eastAsia="仿宋_GB2312" w:cs="仿宋_GB2312"/>
          <w:sz w:val="32"/>
          <w:szCs w:val="32"/>
        </w:rPr>
      </w:pPr>
      <w:r>
        <w:rPr>
          <w:rStyle w:val="11"/>
          <w:rFonts w:hint="eastAsia" w:ascii="仿宋_GB2312" w:hAnsi="仿宋_GB2312" w:eastAsia="仿宋_GB2312" w:cs="仿宋_GB2312"/>
          <w:sz w:val="32"/>
          <w:szCs w:val="32"/>
        </w:rPr>
        <w:t>2.招聘企业工作人员应严格遵守工作纪律，对应聘者信息及提交的材料严格保密。</w:t>
      </w:r>
    </w:p>
    <w:p>
      <w:pPr>
        <w:snapToGrid w:val="0"/>
        <w:spacing w:line="560" w:lineRule="exact"/>
        <w:ind w:firstLine="640" w:firstLineChars="200"/>
        <w:rPr>
          <w:rStyle w:val="11"/>
          <w:rFonts w:ascii="仿宋_GB2312" w:hAnsi="仿宋_GB2312" w:eastAsia="仿宋_GB2312" w:cs="仿宋_GB2312"/>
          <w:sz w:val="32"/>
          <w:szCs w:val="32"/>
        </w:rPr>
      </w:pPr>
      <w:r>
        <w:rPr>
          <w:rStyle w:val="11"/>
          <w:rFonts w:hint="eastAsia" w:ascii="仿宋_GB2312" w:hAnsi="仿宋_GB2312" w:eastAsia="仿宋_GB2312" w:cs="仿宋_GB2312"/>
          <w:sz w:val="32"/>
          <w:szCs w:val="32"/>
        </w:rPr>
        <w:t>3.对符合职位要求并通过审查的报名者，将在报名截止日起10个工作日内通过电话、短信或邮件等方式通知其参加素质测评，对未通过审查的不再另行通知。</w:t>
      </w:r>
    </w:p>
    <w:p>
      <w:pPr>
        <w:snapToGrid w:val="0"/>
        <w:spacing w:line="560" w:lineRule="exact"/>
        <w:ind w:firstLine="640" w:firstLineChars="200"/>
        <w:rPr>
          <w:rStyle w:val="11"/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C0C0C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C0C0C"/>
          <w:sz w:val="32"/>
          <w:szCs w:val="32"/>
        </w:rPr>
        <w:t>深投控期待您的加入！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C0C0C"/>
          <w:sz w:val="32"/>
          <w:szCs w:val="32"/>
        </w:rPr>
      </w:pPr>
    </w:p>
    <w:p>
      <w:pPr>
        <w:snapToGrid w:val="0"/>
        <w:spacing w:line="560" w:lineRule="exact"/>
        <w:ind w:firstLine="643" w:firstLineChars="200"/>
        <w:rPr>
          <w:rStyle w:val="11"/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Style w:val="11"/>
          <w:rFonts w:hint="eastAsia" w:ascii="仿宋_GB2312" w:hAnsi="仿宋_GB2312" w:eastAsia="仿宋_GB2312" w:cs="仿宋_GB2312"/>
          <w:b/>
          <w:bCs/>
          <w:sz w:val="32"/>
          <w:szCs w:val="32"/>
        </w:rPr>
        <w:t>报名入口：</w:t>
      </w:r>
    </w:p>
    <w:p>
      <w:pPr>
        <w:snapToGrid w:val="0"/>
        <w:spacing w:line="560" w:lineRule="exact"/>
        <w:ind w:firstLine="420" w:firstLineChars="200"/>
        <w:rPr>
          <w:rFonts w:ascii="仿宋_GB2312" w:hAnsi="仿宋_GB2312" w:eastAsia="仿宋_GB2312" w:cs="仿宋_GB2312"/>
          <w:sz w:val="32"/>
          <w:szCs w:val="32"/>
        </w:rPr>
      </w:pPr>
      <w:r>
        <w:fldChar w:fldCharType="begin"/>
      </w:r>
      <w:r>
        <w:instrText xml:space="preserve"> HYPERLINK "http://szhr2019.mikecrm.com/BKQT8Pq" </w:instrText>
      </w:r>
      <w:r>
        <w:fldChar w:fldCharType="separate"/>
      </w:r>
      <w:r>
        <w:rPr>
          <w:rStyle w:val="10"/>
          <w:rFonts w:hint="eastAsia" w:ascii="仿宋_GB2312" w:hAnsi="仿宋_GB2312" w:eastAsia="仿宋_GB2312" w:cs="仿宋_GB2312"/>
          <w:sz w:val="32"/>
          <w:szCs w:val="32"/>
        </w:rPr>
        <w:t>http://szhr2019.mikecrm.com/BKQT8Pq</w:t>
      </w:r>
      <w:r>
        <w:rPr>
          <w:rStyle w:val="10"/>
          <w:rFonts w:hint="eastAsia" w:ascii="仿宋_GB2312" w:hAnsi="仿宋_GB2312" w:eastAsia="仿宋_GB2312" w:cs="仿宋_GB2312"/>
          <w:sz w:val="32"/>
          <w:szCs w:val="32"/>
        </w:rPr>
        <w:fldChar w:fldCharType="end"/>
      </w:r>
    </w:p>
    <w:p>
      <w:pPr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Style w:val="11"/>
          <w:rFonts w:hint="eastAsia" w:ascii="仿宋_GB2312" w:hAnsi="仿宋_GB2312" w:eastAsia="仿宋_GB2312" w:cs="仿宋_GB2312"/>
          <w:sz w:val="32"/>
          <w:szCs w:val="32"/>
        </w:rPr>
        <w:t>请复制此链接到电脑浏览器上进行填报。</w:t>
      </w:r>
    </w:p>
    <w:p>
      <w:pPr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（因报名需上传压缩包文件，请使用电脑端进行报名）。</w:t>
      </w:r>
    </w:p>
    <w:p>
      <w:pPr>
        <w:snapToGrid w:val="0"/>
        <w:spacing w:line="560" w:lineRule="exact"/>
        <w:rPr>
          <w:rFonts w:ascii="仿宋_GB2312" w:hAnsi="仿宋_GB2312" w:eastAsia="仿宋_GB2312" w:cs="仿宋_GB2312"/>
          <w:b/>
          <w:bCs/>
          <w:color w:val="0C0C0C"/>
          <w:sz w:val="32"/>
          <w:szCs w:val="32"/>
        </w:rPr>
      </w:pPr>
    </w:p>
    <w:p>
      <w:pPr>
        <w:snapToGrid w:val="0"/>
        <w:spacing w:line="560" w:lineRule="exact"/>
        <w:ind w:firstLine="643" w:firstLineChars="200"/>
        <w:rPr>
          <w:rFonts w:ascii="方正仿宋_GB2312" w:hAnsi="方正仿宋_GB2312" w:eastAsia="方正仿宋_GB2312" w:cs="方正仿宋_GB2312"/>
          <w:color w:val="0C0C0C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C0C0C"/>
          <w:sz w:val="32"/>
          <w:szCs w:val="32"/>
        </w:rPr>
        <w:t>咨询联系人：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C0C0C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C0C0C"/>
          <w:sz w:val="32"/>
          <w:szCs w:val="32"/>
        </w:rPr>
        <w:t xml:space="preserve">吴女士 13510736220 </w:t>
      </w:r>
      <w:r>
        <w:fldChar w:fldCharType="begin"/>
      </w:r>
      <w:r>
        <w:instrText xml:space="preserve"> HYPERLINK "mailto:wufj@qlmtalent.com" </w:instrText>
      </w:r>
      <w:r>
        <w:fldChar w:fldCharType="separate"/>
      </w:r>
      <w:r>
        <w:rPr>
          <w:rStyle w:val="10"/>
          <w:rFonts w:ascii="Times New Roman" w:hAnsi="Times New Roman" w:eastAsia="仿宋_GB2312"/>
          <w:color w:val="auto"/>
          <w:sz w:val="32"/>
          <w:szCs w:val="32"/>
          <w:u w:val="none"/>
        </w:rPr>
        <w:t>wufj@qlmtalent.com</w:t>
      </w:r>
      <w:r>
        <w:rPr>
          <w:rStyle w:val="10"/>
          <w:rFonts w:ascii="Times New Roman" w:hAnsi="Times New Roman" w:eastAsia="仿宋_GB2312"/>
          <w:color w:val="auto"/>
          <w:sz w:val="32"/>
          <w:szCs w:val="32"/>
          <w:u w:val="none"/>
        </w:rPr>
        <w:fldChar w:fldCharType="end"/>
      </w:r>
    </w:p>
    <w:p>
      <w:pPr>
        <w:spacing w:line="560" w:lineRule="exact"/>
        <w:ind w:firstLine="640" w:firstLineChars="200"/>
        <w:rPr>
          <w:rFonts w:ascii="方正仿宋_GB2312" w:hAnsi="方正仿宋_GB2312" w:eastAsia="方正仿宋_GB2312" w:cs="方正仿宋_GB2312"/>
          <w:color w:val="0C0C0C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C0C0C"/>
          <w:sz w:val="32"/>
          <w:szCs w:val="32"/>
        </w:rPr>
        <w:t xml:space="preserve">洪先生 18688923994 </w:t>
      </w:r>
      <w:r>
        <w:fldChar w:fldCharType="begin"/>
      </w:r>
      <w:r>
        <w:instrText xml:space="preserve"> HYPERLINK "mailto:hongyc@qlmtalent.com" </w:instrText>
      </w:r>
      <w:r>
        <w:fldChar w:fldCharType="separate"/>
      </w:r>
      <w:r>
        <w:rPr>
          <w:rStyle w:val="10"/>
          <w:rFonts w:hint="eastAsia" w:ascii="Times New Roman" w:hAnsi="Times New Roman" w:eastAsia="仿宋_GB2312"/>
          <w:color w:val="auto"/>
          <w:sz w:val="32"/>
          <w:szCs w:val="32"/>
          <w:u w:val="none"/>
        </w:rPr>
        <w:t>hongyc@qlmtalent.com</w:t>
      </w:r>
      <w:r>
        <w:rPr>
          <w:rStyle w:val="10"/>
          <w:rFonts w:hint="eastAsia" w:ascii="Times New Roman" w:hAnsi="Times New Roman" w:eastAsia="仿宋_GB2312"/>
          <w:color w:val="auto"/>
          <w:sz w:val="32"/>
          <w:szCs w:val="32"/>
          <w:u w:val="none"/>
        </w:rPr>
        <w:fldChar w:fldCharType="end"/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left="1918" w:leftChars="304" w:hanging="1280" w:hangingChars="400"/>
        <w:rPr>
          <w:rStyle w:val="11"/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附件：《</w:t>
      </w:r>
      <w:r>
        <w:rPr>
          <w:rStyle w:val="11"/>
          <w:rFonts w:hint="eastAsia" w:ascii="仿宋_GB2312" w:hAnsi="仿宋_GB2312" w:eastAsia="仿宋_GB2312" w:cs="仿宋_GB2312"/>
          <w:sz w:val="32"/>
          <w:szCs w:val="32"/>
        </w:rPr>
        <w:t>深圳市市属国企市场化选聘报名表》</w:t>
      </w:r>
    </w:p>
    <w:p>
      <w:pPr>
        <w:spacing w:line="56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br w:type="page"/>
      </w:r>
      <w:r>
        <w:rPr>
          <w:rFonts w:hint="eastAsia" w:ascii="黑体" w:hAnsi="黑体" w:eastAsia="黑体" w:cs="黑体"/>
          <w:bCs/>
          <w:sz w:val="32"/>
          <w:szCs w:val="32"/>
        </w:rPr>
        <w:t>附件：</w:t>
      </w:r>
    </w:p>
    <w:p>
      <w:pPr>
        <w:spacing w:line="560" w:lineRule="exact"/>
        <w:rPr>
          <w:rFonts w:ascii="黑体" w:hAnsi="黑体" w:eastAsia="黑体" w:cs="黑体"/>
          <w:bCs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深圳市市属国企市场化选聘报名表</w:t>
      </w:r>
    </w:p>
    <w:p>
      <w:pPr>
        <w:spacing w:line="560" w:lineRule="exact"/>
        <w:jc w:val="center"/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 xml:space="preserve"> </w:t>
      </w:r>
    </w:p>
    <w:p>
      <w:pPr>
        <w:spacing w:line="560" w:lineRule="exact"/>
        <w:rPr>
          <w:rFonts w:ascii="宋体" w:hAnsi="宋体"/>
          <w:b/>
          <w:sz w:val="28"/>
          <w:u w:val="single"/>
        </w:rPr>
      </w:pPr>
      <w:r>
        <w:rPr>
          <w:rFonts w:ascii="宋体" w:hAnsi="宋体"/>
          <w:b/>
          <w:sz w:val="28"/>
        </w:rPr>
        <w:t>应聘岗位：</w:t>
      </w:r>
      <w:r>
        <w:rPr>
          <w:rFonts w:hint="eastAsia" w:ascii="宋体" w:hAnsi="宋体"/>
          <w:b/>
          <w:sz w:val="28"/>
          <w:u w:val="single"/>
        </w:rPr>
        <w:t xml:space="preserve">              </w:t>
      </w:r>
      <w:r>
        <w:rPr>
          <w:rFonts w:hint="eastAsia" w:ascii="宋体" w:hAnsi="宋体"/>
          <w:b/>
          <w:sz w:val="28"/>
        </w:rPr>
        <w:t>（企业）</w:t>
      </w:r>
      <w:r>
        <w:rPr>
          <w:rFonts w:hint="eastAsia" w:ascii="宋体" w:hAnsi="宋体"/>
          <w:b/>
          <w:sz w:val="28"/>
          <w:u w:val="single"/>
        </w:rPr>
        <w:t xml:space="preserve">          </w:t>
      </w:r>
      <w:r>
        <w:rPr>
          <w:rFonts w:hint="eastAsia" w:ascii="宋体" w:hAnsi="宋体"/>
          <w:b/>
          <w:sz w:val="28"/>
        </w:rPr>
        <w:t>（职位）</w:t>
      </w:r>
    </w:p>
    <w:tbl>
      <w:tblPr>
        <w:tblStyle w:val="8"/>
        <w:tblW w:w="89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403"/>
        <w:gridCol w:w="1046"/>
        <w:gridCol w:w="1768"/>
        <w:gridCol w:w="1134"/>
        <w:gridCol w:w="1538"/>
        <w:gridCol w:w="2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8942" w:type="dxa"/>
            <w:gridSpan w:val="7"/>
            <w:noWrap/>
            <w:vAlign w:val="center"/>
          </w:tcPr>
          <w:p>
            <w:pPr>
              <w:spacing w:line="300" w:lineRule="auto"/>
              <w:jc w:val="center"/>
              <w:rPr>
                <w:rFonts w:ascii="黑体" w:hAnsi="黑体" w:eastAsia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/>
                <w:bCs/>
                <w:kern w:val="0"/>
                <w:sz w:val="24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091" w:type="dxa"/>
            <w:gridSpan w:val="3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姓  名</w:t>
            </w:r>
          </w:p>
        </w:tc>
        <w:tc>
          <w:tcPr>
            <w:tcW w:w="1768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性  别</w:t>
            </w:r>
          </w:p>
        </w:tc>
        <w:tc>
          <w:tcPr>
            <w:tcW w:w="1538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1" w:type="dxa"/>
            <w:vMerge w:val="restart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近期小2寸</w:t>
            </w:r>
          </w:p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蓝色渐变背景</w:t>
            </w:r>
          </w:p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091" w:type="dxa"/>
            <w:gridSpan w:val="3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出生年月</w:t>
            </w:r>
          </w:p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　岁）</w:t>
            </w:r>
          </w:p>
        </w:tc>
        <w:tc>
          <w:tcPr>
            <w:tcW w:w="1768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19</w:t>
            </w:r>
            <w:r>
              <w:rPr>
                <w:rFonts w:hint="eastAsia" w:ascii="宋体" w:hAnsi="宋体"/>
                <w:szCs w:val="21"/>
              </w:rPr>
              <w:t xml:space="preserve">  年  月</w:t>
            </w:r>
          </w:p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  岁）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民  族</w:t>
            </w:r>
          </w:p>
        </w:tc>
        <w:tc>
          <w:tcPr>
            <w:tcW w:w="1538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1" w:type="dxa"/>
            <w:vMerge w:val="continue"/>
            <w:noWrap/>
          </w:tcPr>
          <w:p>
            <w:pPr>
              <w:spacing w:line="300" w:lineRule="auto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91" w:type="dxa"/>
            <w:gridSpan w:val="3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籍  贯</w:t>
            </w:r>
          </w:p>
        </w:tc>
        <w:tc>
          <w:tcPr>
            <w:tcW w:w="1768" w:type="dxa"/>
            <w:noWrap/>
            <w:vAlign w:val="center"/>
          </w:tcPr>
          <w:p>
            <w:pPr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省</w:t>
            </w:r>
          </w:p>
          <w:p>
            <w:pPr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县（市）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出生地</w:t>
            </w:r>
          </w:p>
        </w:tc>
        <w:tc>
          <w:tcPr>
            <w:tcW w:w="1538" w:type="dxa"/>
            <w:noWrap/>
            <w:vAlign w:val="center"/>
          </w:tcPr>
          <w:p>
            <w:pPr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省</w:t>
            </w:r>
          </w:p>
          <w:p>
            <w:pPr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县（市）</w:t>
            </w:r>
          </w:p>
        </w:tc>
        <w:tc>
          <w:tcPr>
            <w:tcW w:w="2411" w:type="dxa"/>
            <w:vMerge w:val="continue"/>
            <w:noWrap/>
          </w:tcPr>
          <w:p>
            <w:pPr>
              <w:spacing w:line="300" w:lineRule="auto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2091" w:type="dxa"/>
            <w:gridSpan w:val="3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政治面貌</w:t>
            </w:r>
          </w:p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（入党时间）</w:t>
            </w:r>
          </w:p>
        </w:tc>
        <w:tc>
          <w:tcPr>
            <w:tcW w:w="1768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年   月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参加工作</w:t>
            </w:r>
          </w:p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时 间</w:t>
            </w:r>
          </w:p>
        </w:tc>
        <w:tc>
          <w:tcPr>
            <w:tcW w:w="1538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年   月</w:t>
            </w:r>
          </w:p>
        </w:tc>
        <w:tc>
          <w:tcPr>
            <w:tcW w:w="2411" w:type="dxa"/>
            <w:vMerge w:val="continue"/>
            <w:noWrap/>
          </w:tcPr>
          <w:p>
            <w:pPr>
              <w:spacing w:line="300" w:lineRule="auto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091" w:type="dxa"/>
            <w:gridSpan w:val="3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婚姻状况</w:t>
            </w:r>
          </w:p>
        </w:tc>
        <w:tc>
          <w:tcPr>
            <w:tcW w:w="1768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技术职称</w:t>
            </w:r>
          </w:p>
        </w:tc>
        <w:tc>
          <w:tcPr>
            <w:tcW w:w="1538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1" w:type="dxa"/>
            <w:vMerge w:val="continue"/>
            <w:noWrap/>
          </w:tcPr>
          <w:p>
            <w:pPr>
              <w:spacing w:line="300" w:lineRule="auto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045" w:type="dxa"/>
            <w:gridSpan w:val="2"/>
            <w:vMerge w:val="restart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最高学历学位</w:t>
            </w:r>
          </w:p>
        </w:tc>
        <w:tc>
          <w:tcPr>
            <w:tcW w:w="1046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全日制</w:t>
            </w:r>
            <w:r>
              <w:rPr>
                <w:rFonts w:hint="eastAsia" w:ascii="宋体" w:hAnsi="宋体" w:cs="宋体"/>
                <w:kern w:val="0"/>
                <w:szCs w:val="21"/>
              </w:rPr>
              <w:t>教  育</w:t>
            </w:r>
          </w:p>
        </w:tc>
        <w:tc>
          <w:tcPr>
            <w:tcW w:w="1768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毕业院校</w:t>
            </w:r>
          </w:p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系及专业</w:t>
            </w:r>
          </w:p>
        </w:tc>
        <w:tc>
          <w:tcPr>
            <w:tcW w:w="3949" w:type="dxa"/>
            <w:gridSpan w:val="2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5" w:type="dxa"/>
            <w:gridSpan w:val="2"/>
            <w:vMerge w:val="continue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46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在  职</w:t>
            </w:r>
          </w:p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  育</w:t>
            </w:r>
          </w:p>
        </w:tc>
        <w:tc>
          <w:tcPr>
            <w:tcW w:w="1768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毕业院校</w:t>
            </w:r>
          </w:p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系及专业</w:t>
            </w:r>
          </w:p>
        </w:tc>
        <w:tc>
          <w:tcPr>
            <w:tcW w:w="3949" w:type="dxa"/>
            <w:gridSpan w:val="2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91" w:type="dxa"/>
            <w:gridSpan w:val="3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移动电话</w:t>
            </w:r>
          </w:p>
        </w:tc>
        <w:tc>
          <w:tcPr>
            <w:tcW w:w="1768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电子邮箱</w:t>
            </w:r>
          </w:p>
        </w:tc>
        <w:tc>
          <w:tcPr>
            <w:tcW w:w="3949" w:type="dxa"/>
            <w:gridSpan w:val="2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91" w:type="dxa"/>
            <w:gridSpan w:val="3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现工作单位及职务</w:t>
            </w:r>
          </w:p>
        </w:tc>
        <w:tc>
          <w:tcPr>
            <w:tcW w:w="6851" w:type="dxa"/>
            <w:gridSpan w:val="4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942" w:type="dxa"/>
            <w:gridSpan w:val="7"/>
            <w:noWrap/>
            <w:vAlign w:val="center"/>
          </w:tcPr>
          <w:p>
            <w:pPr>
              <w:spacing w:line="300" w:lineRule="auto"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ascii="黑体" w:hAnsi="黑体" w:eastAsia="黑体"/>
                <w:bCs/>
                <w:kern w:val="0"/>
                <w:sz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6" w:hRule="atLeast"/>
          <w:jc w:val="center"/>
        </w:trPr>
        <w:tc>
          <w:tcPr>
            <w:tcW w:w="8942" w:type="dxa"/>
            <w:gridSpan w:val="7"/>
            <w:noWrap/>
            <w:vAlign w:val="center"/>
          </w:tcPr>
          <w:p>
            <w:pPr>
              <w:spacing w:line="30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（参考格式）</w:t>
            </w:r>
          </w:p>
          <w:p>
            <w:pPr>
              <w:spacing w:line="30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1998.07—2002.06</w:t>
            </w:r>
            <w:r>
              <w:rPr>
                <w:rFonts w:hint="eastAsia" w:ascii="宋体" w:hAnsi="宋体"/>
                <w:kern w:val="0"/>
                <w:szCs w:val="21"/>
              </w:rPr>
              <w:tab/>
            </w:r>
            <w:r>
              <w:rPr>
                <w:rFonts w:hint="eastAsia" w:ascii="宋体" w:hAnsi="宋体"/>
                <w:kern w:val="0"/>
                <w:szCs w:val="21"/>
              </w:rPr>
              <w:t>XX公司XX部业务经理</w:t>
            </w:r>
          </w:p>
          <w:p>
            <w:pPr>
              <w:spacing w:line="30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2002.06—2005.10</w:t>
            </w:r>
            <w:r>
              <w:rPr>
                <w:rFonts w:hint="eastAsia" w:ascii="宋体" w:hAnsi="宋体"/>
                <w:kern w:val="0"/>
                <w:szCs w:val="21"/>
              </w:rPr>
              <w:tab/>
            </w:r>
            <w:r>
              <w:rPr>
                <w:rFonts w:hint="eastAsia" w:ascii="宋体" w:hAnsi="宋体"/>
                <w:kern w:val="0"/>
                <w:szCs w:val="21"/>
              </w:rPr>
              <w:t>XX公司XX部副经理</w:t>
            </w:r>
          </w:p>
          <w:p>
            <w:pPr>
              <w:spacing w:line="30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2005.10—2010.11</w:t>
            </w:r>
            <w:r>
              <w:rPr>
                <w:rFonts w:hint="eastAsia" w:ascii="宋体" w:hAnsi="宋体"/>
                <w:kern w:val="0"/>
                <w:szCs w:val="21"/>
              </w:rPr>
              <w:tab/>
            </w:r>
            <w:r>
              <w:rPr>
                <w:rFonts w:hint="eastAsia" w:ascii="宋体" w:hAnsi="宋体"/>
                <w:kern w:val="0"/>
                <w:szCs w:val="21"/>
              </w:rPr>
              <w:t>XX公司XX部总经理</w:t>
            </w:r>
          </w:p>
          <w:p>
            <w:pPr>
              <w:spacing w:line="300" w:lineRule="auto"/>
              <w:ind w:firstLine="2100" w:firstLineChars="100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（其间：2006.09—2010.07在XX大学国际贸易在职研究生学习，</w:t>
            </w:r>
          </w:p>
          <w:p>
            <w:pPr>
              <w:spacing w:line="300" w:lineRule="auto"/>
              <w:ind w:firstLine="2100" w:firstLineChars="100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取得经济学博士学位）</w:t>
            </w:r>
          </w:p>
          <w:p>
            <w:pPr>
              <w:spacing w:line="30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2010.11—2017.10    XX公司副总经理</w:t>
            </w:r>
          </w:p>
          <w:p>
            <w:pPr>
              <w:spacing w:line="30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2017.10—今   </w:t>
            </w:r>
            <w:r>
              <w:rPr>
                <w:rFonts w:hint="eastAsia" w:ascii="宋体" w:hAnsi="宋体"/>
                <w:kern w:val="0"/>
                <w:szCs w:val="21"/>
              </w:rPr>
              <w:tab/>
            </w:r>
            <w:r>
              <w:rPr>
                <w:rFonts w:hint="eastAsia" w:ascii="宋体" w:hAnsi="宋体"/>
                <w:kern w:val="0"/>
                <w:szCs w:val="21"/>
              </w:rPr>
              <w:t xml:space="preserve">    XX公司总经理</w:t>
            </w:r>
          </w:p>
          <w:p>
            <w:pPr>
              <w:spacing w:line="300" w:lineRule="auto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2" w:type="dxa"/>
            <w:gridSpan w:val="7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黑体" w:hAnsi="黑体" w:eastAsia="黑体"/>
                <w:bCs/>
                <w:kern w:val="0"/>
                <w:sz w:val="24"/>
              </w:rPr>
              <w:t>学习经历</w:t>
            </w:r>
            <w:r>
              <w:rPr>
                <w:rFonts w:hint="eastAsia" w:ascii="黑体" w:hAnsi="黑体" w:eastAsia="黑体"/>
                <w:bCs/>
                <w:kern w:val="0"/>
                <w:sz w:val="24"/>
              </w:rPr>
              <w:t>（从大学本科起填）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  <w:jc w:val="center"/>
        </w:trPr>
        <w:tc>
          <w:tcPr>
            <w:tcW w:w="8942" w:type="dxa"/>
            <w:gridSpan w:val="7"/>
            <w:noWrap/>
            <w:vAlign w:val="center"/>
          </w:tcPr>
          <w:p>
            <w:pPr>
              <w:spacing w:line="30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（参考格式）</w:t>
            </w:r>
          </w:p>
          <w:p>
            <w:pPr>
              <w:spacing w:line="300" w:lineRule="auto"/>
              <w:ind w:firstLine="35" w:firstLineChars="17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1991.09—1995.07  XX大学XX专业本科（全日制）学习，XX学士</w:t>
            </w:r>
          </w:p>
          <w:p>
            <w:pPr>
              <w:spacing w:line="300" w:lineRule="auto"/>
              <w:ind w:firstLine="35" w:firstLineChars="17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1995.09—1998.07  XX大学XX专业硕士研究生（在职）学习，XX硕士</w:t>
            </w:r>
          </w:p>
          <w:p>
            <w:pPr>
              <w:spacing w:line="300" w:lineRule="auto"/>
              <w:ind w:firstLine="35" w:firstLineChars="17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2006.09—2010.07  XX大学XX专业博士研究生（在职）学习，XX博士</w:t>
            </w:r>
          </w:p>
          <w:p>
            <w:pPr>
              <w:spacing w:line="300" w:lineRule="auto"/>
              <w:ind w:firstLine="35" w:firstLineChars="17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2" w:type="dxa"/>
            <w:gridSpan w:val="7"/>
            <w:noWrap/>
            <w:vAlign w:val="center"/>
          </w:tcPr>
          <w:p>
            <w:pPr>
              <w:spacing w:line="300" w:lineRule="auto"/>
              <w:jc w:val="center"/>
              <w:rPr>
                <w:rFonts w:ascii="黑体" w:hAnsi="黑体" w:eastAsia="黑体"/>
                <w:kern w:val="0"/>
                <w:sz w:val="24"/>
              </w:rPr>
            </w:pPr>
            <w:bookmarkStart w:id="0" w:name="_Hlk40828143"/>
            <w:r>
              <w:rPr>
                <w:rFonts w:hint="eastAsia" w:ascii="黑体" w:hAnsi="黑体" w:eastAsia="黑体"/>
                <w:bCs/>
                <w:kern w:val="0"/>
                <w:sz w:val="24"/>
              </w:rPr>
              <w:t>个人特长及</w:t>
            </w:r>
            <w:r>
              <w:rPr>
                <w:rFonts w:ascii="黑体" w:hAnsi="黑体" w:eastAsia="黑体"/>
                <w:bCs/>
                <w:kern w:val="0"/>
                <w:sz w:val="24"/>
              </w:rPr>
              <w:t>业绩总结</w:t>
            </w:r>
            <w:bookmarkEnd w:id="0"/>
            <w:r>
              <w:rPr>
                <w:rFonts w:ascii="黑体" w:hAnsi="黑体" w:eastAsia="黑体"/>
                <w:bCs/>
                <w:kern w:val="0"/>
                <w:sz w:val="24"/>
              </w:rPr>
              <w:t>（300-500字）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3" w:hRule="atLeast"/>
          <w:jc w:val="center"/>
        </w:trPr>
        <w:tc>
          <w:tcPr>
            <w:tcW w:w="8942" w:type="dxa"/>
            <w:gridSpan w:val="7"/>
            <w:noWrap/>
          </w:tcPr>
          <w:p>
            <w:pPr>
              <w:tabs>
                <w:tab w:val="left" w:pos="0"/>
              </w:tabs>
              <w:spacing w:line="300" w:lineRule="auto"/>
              <w:ind w:right="6" w:firstLine="420" w:firstLineChars="200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spacing w:line="300" w:lineRule="auto"/>
              <w:ind w:right="6" w:firstLine="420" w:firstLineChars="200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spacing w:line="300" w:lineRule="auto"/>
              <w:ind w:right="6" w:firstLine="420" w:firstLineChars="200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spacing w:line="300" w:lineRule="auto"/>
              <w:ind w:right="6" w:firstLine="420" w:firstLineChars="200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spacing w:line="300" w:lineRule="auto"/>
              <w:ind w:right="6" w:firstLine="420" w:firstLineChars="200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spacing w:line="300" w:lineRule="auto"/>
              <w:ind w:right="6" w:firstLine="420" w:firstLineChars="200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spacing w:line="300" w:lineRule="auto"/>
              <w:ind w:right="6" w:firstLine="420" w:firstLineChars="200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spacing w:line="300" w:lineRule="auto"/>
              <w:ind w:right="6" w:firstLine="420" w:firstLineChars="200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spacing w:line="300" w:lineRule="auto"/>
              <w:ind w:right="6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spacing w:line="300" w:lineRule="auto"/>
              <w:ind w:right="6" w:firstLine="420" w:firstLineChars="200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spacing w:line="300" w:lineRule="auto"/>
              <w:ind w:right="6" w:firstLine="420" w:firstLineChars="200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spacing w:line="300" w:lineRule="auto"/>
              <w:ind w:right="6" w:firstLine="420" w:firstLineChars="200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spacing w:line="300" w:lineRule="auto"/>
              <w:ind w:right="6" w:firstLine="420" w:firstLineChars="200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spacing w:line="300" w:lineRule="auto"/>
              <w:ind w:right="6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spacing w:line="300" w:lineRule="auto"/>
              <w:ind w:right="6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spacing w:line="300" w:lineRule="auto"/>
              <w:ind w:right="6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2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ascii="黑体" w:hAnsi="黑体" w:eastAsia="黑体"/>
                <w:kern w:val="0"/>
                <w:szCs w:val="21"/>
              </w:rPr>
              <w:t>近年获奖情况</w:t>
            </w:r>
          </w:p>
        </w:tc>
        <w:tc>
          <w:tcPr>
            <w:tcW w:w="8300" w:type="dxa"/>
            <w:gridSpan w:val="6"/>
            <w:noWrap/>
          </w:tcPr>
          <w:p>
            <w:pPr>
              <w:spacing w:line="300" w:lineRule="auto"/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spacing w:line="300" w:lineRule="auto"/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spacing w:line="300" w:lineRule="auto"/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spacing w:line="300" w:lineRule="auto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2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ascii="黑体" w:hAnsi="黑体" w:eastAsia="黑体"/>
                <w:kern w:val="0"/>
                <w:szCs w:val="21"/>
              </w:rPr>
              <w:t>诚信</w:t>
            </w:r>
            <w:r>
              <w:rPr>
                <w:rFonts w:hint="eastAsia" w:ascii="黑体" w:hAnsi="黑体" w:eastAsia="黑体"/>
                <w:kern w:val="0"/>
                <w:szCs w:val="21"/>
              </w:rPr>
              <w:t>承诺</w:t>
            </w:r>
          </w:p>
        </w:tc>
        <w:tc>
          <w:tcPr>
            <w:tcW w:w="8300" w:type="dxa"/>
            <w:gridSpan w:val="6"/>
            <w:noWrap/>
            <w:vAlign w:val="bottom"/>
          </w:tcPr>
          <w:p>
            <w:pPr>
              <w:spacing w:beforeLines="50" w:line="30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以上内容由本人填写，本人对其真实性负责。</w:t>
            </w:r>
          </w:p>
          <w:p>
            <w:pPr>
              <w:spacing w:afterLines="50" w:line="300" w:lineRule="auto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afterLines="50" w:line="300" w:lineRule="auto"/>
              <w:rPr>
                <w:rFonts w:ascii="宋体" w:hAnsi="宋体"/>
                <w:kern w:val="0"/>
                <w:szCs w:val="21"/>
              </w:rPr>
            </w:pPr>
          </w:p>
          <w:p>
            <w:pPr>
              <w:tabs>
                <w:tab w:val="left" w:pos="0"/>
              </w:tabs>
              <w:spacing w:line="300" w:lineRule="auto"/>
              <w:ind w:right="8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本人签名：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ascii="宋体" w:hAnsi="宋体"/>
                <w:kern w:val="0"/>
                <w:szCs w:val="21"/>
              </w:rPr>
              <w:t xml:space="preserve">                            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               </w:t>
            </w:r>
            <w:r>
              <w:rPr>
                <w:rFonts w:ascii="宋体" w:hAnsi="宋体"/>
                <w:kern w:val="0"/>
                <w:szCs w:val="21"/>
              </w:rPr>
              <w:t>2020年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  </w:t>
            </w:r>
            <w:r>
              <w:rPr>
                <w:rFonts w:ascii="宋体" w:hAnsi="宋体"/>
                <w:kern w:val="0"/>
                <w:szCs w:val="21"/>
              </w:rPr>
              <w:t>月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   </w:t>
            </w:r>
            <w:r>
              <w:rPr>
                <w:rFonts w:ascii="宋体" w:hAnsi="宋体"/>
                <w:kern w:val="0"/>
                <w:szCs w:val="21"/>
              </w:rPr>
              <w:t>日</w:t>
            </w:r>
          </w:p>
        </w:tc>
      </w:tr>
    </w:tbl>
    <w:p>
      <w:pPr>
        <w:spacing w:line="560" w:lineRule="exact"/>
      </w:pPr>
    </w:p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方正仿宋_GB2312">
    <w:panose1 w:val="02000000000000000000"/>
    <w:charset w:val="86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7</w:t>
    </w:r>
    <w:r>
      <w:fldChar w:fldCharType="end"/>
    </w:r>
  </w:p>
  <w:p>
    <w:pPr>
      <w:pStyle w:val="6"/>
      <w:ind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53E5311"/>
    <w:rsid w:val="00042163"/>
    <w:rsid w:val="000E08FF"/>
    <w:rsid w:val="00130C95"/>
    <w:rsid w:val="00146A48"/>
    <w:rsid w:val="0015214B"/>
    <w:rsid w:val="002602E3"/>
    <w:rsid w:val="002F4B8B"/>
    <w:rsid w:val="00352842"/>
    <w:rsid w:val="004514FB"/>
    <w:rsid w:val="00493F9C"/>
    <w:rsid w:val="00496B92"/>
    <w:rsid w:val="00504451"/>
    <w:rsid w:val="005530A8"/>
    <w:rsid w:val="00555DC4"/>
    <w:rsid w:val="005643D7"/>
    <w:rsid w:val="005C21B8"/>
    <w:rsid w:val="005C4029"/>
    <w:rsid w:val="006302F9"/>
    <w:rsid w:val="006B21BC"/>
    <w:rsid w:val="00805C41"/>
    <w:rsid w:val="0082501E"/>
    <w:rsid w:val="00851D2D"/>
    <w:rsid w:val="0089768B"/>
    <w:rsid w:val="0095352B"/>
    <w:rsid w:val="00A8097A"/>
    <w:rsid w:val="00AA67F4"/>
    <w:rsid w:val="00AF69F2"/>
    <w:rsid w:val="00B261E6"/>
    <w:rsid w:val="00B53184"/>
    <w:rsid w:val="00B77003"/>
    <w:rsid w:val="00B834AA"/>
    <w:rsid w:val="00B84DF3"/>
    <w:rsid w:val="00BA0142"/>
    <w:rsid w:val="00C06043"/>
    <w:rsid w:val="00C22918"/>
    <w:rsid w:val="00C70DB1"/>
    <w:rsid w:val="00C82E98"/>
    <w:rsid w:val="00CA4B48"/>
    <w:rsid w:val="00CC1B68"/>
    <w:rsid w:val="00D603AA"/>
    <w:rsid w:val="00D913FB"/>
    <w:rsid w:val="00DA25E7"/>
    <w:rsid w:val="00E02C2B"/>
    <w:rsid w:val="00E15DA7"/>
    <w:rsid w:val="00E650F9"/>
    <w:rsid w:val="00E73677"/>
    <w:rsid w:val="00EA1406"/>
    <w:rsid w:val="00EA3DDF"/>
    <w:rsid w:val="00EB367E"/>
    <w:rsid w:val="00EB7A32"/>
    <w:rsid w:val="06B6086C"/>
    <w:rsid w:val="0BFF3489"/>
    <w:rsid w:val="135E546A"/>
    <w:rsid w:val="1A037B3E"/>
    <w:rsid w:val="218B790C"/>
    <w:rsid w:val="2CED4AF0"/>
    <w:rsid w:val="3ACE6EB4"/>
    <w:rsid w:val="42250957"/>
    <w:rsid w:val="47890BB9"/>
    <w:rsid w:val="48271A1C"/>
    <w:rsid w:val="4B2A5492"/>
    <w:rsid w:val="5258466C"/>
    <w:rsid w:val="53AD16B3"/>
    <w:rsid w:val="5A9F61BC"/>
    <w:rsid w:val="5E8E2F75"/>
    <w:rsid w:val="653E5311"/>
    <w:rsid w:val="68F835E5"/>
    <w:rsid w:val="76FD3062"/>
    <w:rsid w:val="7911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60" w:lineRule="exact"/>
      <w:outlineLvl w:val="0"/>
    </w:pPr>
    <w:rPr>
      <w:rFonts w:eastAsia="黑体"/>
      <w:b/>
      <w:kern w:val="44"/>
      <w:sz w:val="32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line="413" w:lineRule="auto"/>
      <w:ind w:left="300" w:leftChars="300"/>
      <w:outlineLvl w:val="1"/>
    </w:pPr>
    <w:rPr>
      <w:rFonts w:ascii="Arial" w:hAnsi="Arial" w:eastAsia="黑体"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line="413" w:lineRule="auto"/>
      <w:ind w:left="300" w:leftChars="300"/>
      <w:outlineLvl w:val="2"/>
    </w:pPr>
    <w:rPr>
      <w:rFonts w:eastAsia="楷体"/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line="372" w:lineRule="auto"/>
      <w:ind w:left="300" w:leftChars="300"/>
      <w:outlineLvl w:val="3"/>
    </w:pPr>
    <w:rPr>
      <w:rFonts w:ascii="Arial" w:hAnsi="Arial" w:eastAsia="仿宋_GB2312"/>
      <w:b/>
      <w:sz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customStyle="1" w:styleId="11">
    <w:name w:val="NormalCharacter"/>
    <w:semiHidden/>
    <w:qFormat/>
    <w:uiPriority w:val="0"/>
  </w:style>
  <w:style w:type="character" w:customStyle="1" w:styleId="12">
    <w:name w:val="页眉 Char"/>
    <w:basedOn w:val="9"/>
    <w:link w:val="7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41BE6B-96E3-4ACC-A75B-FB9FD9D6BAD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7</Pages>
  <Words>435</Words>
  <Characters>2484</Characters>
  <Lines>20</Lines>
  <Paragraphs>5</Paragraphs>
  <TotalTime>0</TotalTime>
  <ScaleCrop>false</ScaleCrop>
  <LinksUpToDate>false</LinksUpToDate>
  <CharactersWithSpaces>2914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2020-06-29T16:56:00Z</dcterms:created>
  <dc:creator>田立文</dc:creator>
  <cp:lastModifiedBy>小陈</cp:lastModifiedBy>
  <cp:lastPrinted>2020-06-30T08:53:00Z</cp:lastPrinted>
  <dcterms:modified xsi:type="dcterms:W3CDTF">2022-05-27T06:56:56Z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