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</w:t>
      </w:r>
      <w:r>
        <w:rPr>
          <w:rFonts w:ascii="黑体" w:hAnsi="黑体" w:eastAsia="黑体" w:cs="黑体"/>
          <w:bCs/>
          <w:sz w:val="32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Cs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2023年深圳市安全应急先进适用技术和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产品征集模板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一、</w:t>
      </w:r>
      <w:r>
        <w:rPr>
          <w:rFonts w:ascii="黑体" w:hAnsi="黑体" w:eastAsia="黑体"/>
          <w:bCs/>
          <w:sz w:val="32"/>
          <w:szCs w:val="28"/>
        </w:rPr>
        <w:t>单位</w:t>
      </w:r>
      <w:r>
        <w:rPr>
          <w:rFonts w:hint="eastAsia" w:ascii="黑体" w:hAnsi="黑体" w:eastAsia="黑体"/>
          <w:bCs/>
          <w:sz w:val="32"/>
          <w:szCs w:val="28"/>
        </w:rPr>
        <w:t>（公司）信息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企业或单位简介，包括成立时间、企业行政、注册资本、主营业务、是否开展应急产品装备租赁业务、技术创新成果、所处行业地位、获得资质，以及应急产品（服务）市场占有和参与国内外重大应急救援情况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</w:rPr>
        <w:t>200-300字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：产品、服务、产业空间（机构、场馆、产业承载空间）介绍，相关单位根据实际情况选择对应项目编辑。每个单位产品（服务）数量原则上不得超过5个，产品介绍中如涉及专业术语，需加括号以解释说明。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每个产品、服务、产业空间需配高清图一张，照片达到1M以上。）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产品类介绍</w:t>
      </w:r>
    </w:p>
    <w:p>
      <w:pPr>
        <w:keepNext w:val="0"/>
        <w:keepLines w:val="0"/>
        <w:pageBreakBefore w:val="0"/>
        <w:widowControl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ascii="楷体" w:hAnsi="楷体" w:eastAsia="楷体" w:cs="楷体"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Cs/>
          <w:sz w:val="32"/>
          <w:szCs w:val="32"/>
        </w:rPr>
        <w:t>产品名称：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产品介绍】每个产品100字-200字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【应用案例】案例名称及简介，100字-200字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适用突发事件】自然灾害、事故灾难、公共卫生事件、社会安全事件、核应急事件等（选择一项或多项）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</w:t>
      </w:r>
      <w:r>
        <w:rPr>
          <w:rFonts w:ascii="仿宋_GB2312" w:hAnsi="仿宋_GB2312" w:eastAsia="仿宋_GB2312" w:cs="仿宋_GB2312"/>
          <w:sz w:val="32"/>
          <w:szCs w:val="32"/>
        </w:rPr>
        <w:t>可以提供租赁服务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t>如有，请保留本项；如无，请删除本项。无论有无本项服务，都不影响产品纳入《目录》。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Cs/>
          <w:sz w:val="32"/>
          <w:szCs w:val="32"/>
        </w:rPr>
        <w:t>产品名称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</w:t>
      </w:r>
      <w:r>
        <w:rPr>
          <w:rFonts w:ascii="黑体" w:hAnsi="黑体" w:eastAsia="黑体" w:cs="宋体"/>
          <w:bCs/>
          <w:kern w:val="0"/>
          <w:sz w:val="32"/>
          <w:szCs w:val="32"/>
        </w:rPr>
        <w:t>服务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类介绍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ascii="楷体" w:hAnsi="楷体" w:eastAsia="楷体" w:cs="楷体"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Cs/>
          <w:sz w:val="32"/>
          <w:szCs w:val="32"/>
        </w:rPr>
        <w:t>服务名称：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【</w:t>
      </w:r>
      <w:r>
        <w:rPr>
          <w:rFonts w:ascii="仿宋_GB2312" w:hAnsi="仿宋_GB2312" w:eastAsia="仿宋_GB2312" w:cs="仿宋_GB2312"/>
          <w:sz w:val="32"/>
          <w:szCs w:val="32"/>
        </w:rPr>
        <w:t>服务、机构、场馆、队伍、社团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介绍】</w:t>
      </w:r>
      <w:r>
        <w:rPr>
          <w:rFonts w:ascii="仿宋_GB2312" w:hAnsi="仿宋_GB2312" w:eastAsia="仿宋_GB2312" w:cs="仿宋_GB2312"/>
          <w:sz w:val="32"/>
          <w:szCs w:val="32"/>
        </w:rPr>
        <w:t>200字-800</w:t>
      </w:r>
      <w:r>
        <w:rPr>
          <w:rFonts w:hint="eastAsia" w:ascii="仿宋_GB2312" w:hAnsi="仿宋_GB2312" w:eastAsia="仿宋_GB2312" w:cs="仿宋_GB2312"/>
          <w:sz w:val="32"/>
          <w:szCs w:val="32"/>
        </w:rPr>
        <w:t>字（宋体5号）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相关内容包括但不限于：简介、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开始或成立时间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业务模式、服务范围</w:t>
      </w:r>
      <w:r>
        <w:rPr>
          <w:rFonts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案例】案例名称及简介，100字-200字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ascii="仿宋_GB2312" w:hAnsi="仿宋_GB2312" w:eastAsia="仿宋_GB2312" w:cs="仿宋_GB2312"/>
          <w:sz w:val="32"/>
          <w:szCs w:val="32"/>
        </w:rPr>
        <w:t>特色标签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t>传统技术服务领域、新兴技术服务领域、场馆队伍社团领域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等（</w:t>
      </w:r>
      <w:r>
        <w:rPr>
          <w:rFonts w:ascii="仿宋_GB2312" w:hAnsi="仿宋_GB2312" w:eastAsia="仿宋_GB2312" w:cs="仿宋_GB2312"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一项或</w:t>
      </w:r>
      <w:r>
        <w:rPr>
          <w:rFonts w:ascii="仿宋_GB2312" w:hAnsi="仿宋_GB2312" w:eastAsia="仿宋_GB2312" w:cs="仿宋_GB2312"/>
          <w:sz w:val="32"/>
          <w:szCs w:val="32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</w:rPr>
        <w:t>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ascii="楷体" w:hAnsi="楷体" w:eastAsia="楷体" w:cs="楷体"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Cs/>
          <w:sz w:val="32"/>
          <w:szCs w:val="32"/>
        </w:rPr>
        <w:t>服务名称：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仿宋_GB2312" w:hAnsi="仿宋_GB2312" w:eastAsia="黑体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产业空间 </w:t>
      </w:r>
      <w:r>
        <w:rPr>
          <w:rFonts w:ascii="黑体" w:hAnsi="黑体" w:eastAsia="黑体" w:cs="宋体"/>
          <w:b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ascii="仿宋_GB2312" w:hAnsi="仿宋_GB2312" w:eastAsia="仿宋_GB2312" w:cs="仿宋_GB2312"/>
          <w:sz w:val="32"/>
          <w:szCs w:val="32"/>
        </w:rPr>
        <w:t>产业承载空间介绍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t>200字-800</w:t>
      </w:r>
      <w:r>
        <w:rPr>
          <w:rFonts w:hint="eastAsia" w:ascii="仿宋_GB2312" w:hAnsi="仿宋_GB2312" w:eastAsia="仿宋_GB2312" w:cs="仿宋_GB2312"/>
          <w:sz w:val="32"/>
          <w:szCs w:val="32"/>
        </w:rPr>
        <w:t>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相关内容包括但不限于：简介、安全应急产业承载现状、可继续承载安全应急产业项目落地的类型、支持政策等。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ascii="仿宋_GB2312" w:hAnsi="仿宋_GB2312" w:eastAsia="仿宋_GB2312" w:cs="仿宋_GB2312"/>
          <w:sz w:val="32"/>
          <w:szCs w:val="32"/>
        </w:rPr>
        <w:t>特色标签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ascii="仿宋_GB2312" w:hAnsi="仿宋_GB2312" w:eastAsia="仿宋_GB2312" w:cs="仿宋_GB2312"/>
          <w:sz w:val="32"/>
          <w:szCs w:val="32"/>
        </w:rPr>
        <w:t>研发空间、产品制造空间、场馆落地空间、产业孵化空间、总部办公空间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等（</w:t>
      </w:r>
      <w:r>
        <w:rPr>
          <w:rFonts w:ascii="仿宋_GB2312" w:hAnsi="仿宋_GB2312" w:eastAsia="仿宋_GB2312" w:cs="仿宋_GB2312"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一项或</w:t>
      </w:r>
      <w:r>
        <w:rPr>
          <w:rFonts w:ascii="仿宋_GB2312" w:hAnsi="仿宋_GB2312" w:eastAsia="仿宋_GB2312" w:cs="仿宋_GB2312"/>
          <w:sz w:val="32"/>
          <w:szCs w:val="32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</w:rPr>
        <w:t>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深圳市xx区xx路（街道）xx号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楷体"/>
          <w:bCs/>
          <w:sz w:val="32"/>
          <w:szCs w:val="32"/>
        </w:rPr>
        <w:t>业务对接</w:t>
      </w:r>
      <w:r>
        <w:rPr>
          <w:rFonts w:hint="eastAsia" w:ascii="楷体" w:hAnsi="楷体" w:eastAsia="楷体" w:cs="楷体"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（至少</w:t>
      </w:r>
      <w:r>
        <w:rPr>
          <w:rFonts w:ascii="仿宋_GB2312" w:hAnsi="仿宋_GB2312" w:eastAsia="仿宋_GB2312" w:cs="仿宋_GB2312"/>
          <w:sz w:val="32"/>
          <w:szCs w:val="32"/>
        </w:rPr>
        <w:t>2名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hint="eastAsia" w:ascii="楷体" w:hAnsi="楷体" w:eastAsia="楷体" w:cs="楷体"/>
          <w:b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座机/手机</w:t>
      </w:r>
      <w:r>
        <w:rPr>
          <w:rFonts w:ascii="仿宋_GB2312" w:hAnsi="仿宋_GB2312" w:eastAsia="仿宋_GB2312" w:cs="仿宋_GB2312"/>
          <w:sz w:val="32"/>
          <w:szCs w:val="32"/>
        </w:rPr>
        <w:t>（负责本单位对外业务接洽）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楷体"/>
          <w:bCs/>
          <w:sz w:val="32"/>
          <w:szCs w:val="32"/>
        </w:rPr>
        <w:t>内容编写联系人：    联系电话：   （负责对接本次信息征集工作）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邮    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传    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网    址：</w:t>
      </w:r>
      <w:r>
        <w:rPr>
          <w:rFonts w:ascii="楷体" w:hAnsi="楷体" w:eastAsia="楷体" w:cs="楷体"/>
          <w:bCs/>
          <w:sz w:val="32"/>
          <w:szCs w:val="32"/>
        </w:rPr>
        <w:t xml:space="preserve"> </w:t>
      </w:r>
      <w:r>
        <w:fldChar w:fldCharType="begin"/>
      </w:r>
      <w:r>
        <w:instrText xml:space="preserve"> HYPERLINK "http://www.xxxxx.xxx" </w:instrText>
      </w:r>
      <w:r>
        <w:fldChar w:fldCharType="separate"/>
      </w:r>
      <w:r>
        <w:rPr>
          <w:rFonts w:hint="eastAsia" w:ascii="楷体" w:hAnsi="楷体" w:eastAsia="楷体" w:cs="楷体"/>
          <w:bCs/>
          <w:sz w:val="32"/>
          <w:szCs w:val="32"/>
        </w:rPr>
        <w:t>www.xxxxx.xxx</w:t>
      </w:r>
      <w:r>
        <w:rPr>
          <w:rFonts w:hint="eastAsia" w:ascii="楷体" w:hAnsi="楷体" w:eastAsia="楷体" w:cs="楷体"/>
          <w:bCs/>
          <w:sz w:val="32"/>
          <w:szCs w:val="32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70669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DE905"/>
    <w:multiLevelType w:val="singleLevel"/>
    <w:tmpl w:val="5BBDE9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96"/>
    <w:rsid w:val="00011C15"/>
    <w:rsid w:val="00021C7A"/>
    <w:rsid w:val="00040EBB"/>
    <w:rsid w:val="000978CF"/>
    <w:rsid w:val="000A4D77"/>
    <w:rsid w:val="001974CB"/>
    <w:rsid w:val="001A2D7D"/>
    <w:rsid w:val="002335E5"/>
    <w:rsid w:val="00264F2F"/>
    <w:rsid w:val="0028341B"/>
    <w:rsid w:val="00291B35"/>
    <w:rsid w:val="002C7D47"/>
    <w:rsid w:val="002F72A9"/>
    <w:rsid w:val="003317A1"/>
    <w:rsid w:val="00351F5A"/>
    <w:rsid w:val="00365EC5"/>
    <w:rsid w:val="00381489"/>
    <w:rsid w:val="003A62E9"/>
    <w:rsid w:val="004B600A"/>
    <w:rsid w:val="0050079E"/>
    <w:rsid w:val="005111C2"/>
    <w:rsid w:val="005444E2"/>
    <w:rsid w:val="005C2919"/>
    <w:rsid w:val="005D289C"/>
    <w:rsid w:val="005E61B3"/>
    <w:rsid w:val="00611CAF"/>
    <w:rsid w:val="00636BAB"/>
    <w:rsid w:val="00696444"/>
    <w:rsid w:val="006C1AA7"/>
    <w:rsid w:val="006C36A1"/>
    <w:rsid w:val="007015BF"/>
    <w:rsid w:val="007265AF"/>
    <w:rsid w:val="00756880"/>
    <w:rsid w:val="00760C22"/>
    <w:rsid w:val="00795AE1"/>
    <w:rsid w:val="00813B4D"/>
    <w:rsid w:val="00840D35"/>
    <w:rsid w:val="008A4D2E"/>
    <w:rsid w:val="009048E6"/>
    <w:rsid w:val="00927E18"/>
    <w:rsid w:val="00941469"/>
    <w:rsid w:val="00952482"/>
    <w:rsid w:val="00964DEB"/>
    <w:rsid w:val="00991AFC"/>
    <w:rsid w:val="009A718C"/>
    <w:rsid w:val="009C6D96"/>
    <w:rsid w:val="009F14F4"/>
    <w:rsid w:val="00A0015F"/>
    <w:rsid w:val="00AF0592"/>
    <w:rsid w:val="00B277AA"/>
    <w:rsid w:val="00B71A60"/>
    <w:rsid w:val="00B857C9"/>
    <w:rsid w:val="00BB6B79"/>
    <w:rsid w:val="00BD093B"/>
    <w:rsid w:val="00BD4218"/>
    <w:rsid w:val="00C80432"/>
    <w:rsid w:val="00C90C45"/>
    <w:rsid w:val="00CA6930"/>
    <w:rsid w:val="00CD77F5"/>
    <w:rsid w:val="00CE13E9"/>
    <w:rsid w:val="00CE5025"/>
    <w:rsid w:val="00D30D26"/>
    <w:rsid w:val="00D507CC"/>
    <w:rsid w:val="00D81D89"/>
    <w:rsid w:val="00DF2EFC"/>
    <w:rsid w:val="00E11960"/>
    <w:rsid w:val="00E138CD"/>
    <w:rsid w:val="00E163D6"/>
    <w:rsid w:val="00E45F71"/>
    <w:rsid w:val="00EF5D35"/>
    <w:rsid w:val="00F16AA5"/>
    <w:rsid w:val="00F4519F"/>
    <w:rsid w:val="00F644CE"/>
    <w:rsid w:val="00FF3BD1"/>
    <w:rsid w:val="044B6240"/>
    <w:rsid w:val="04A46E52"/>
    <w:rsid w:val="09EF4DDA"/>
    <w:rsid w:val="1FBFC1F7"/>
    <w:rsid w:val="25002D1B"/>
    <w:rsid w:val="2C0C148E"/>
    <w:rsid w:val="2F052509"/>
    <w:rsid w:val="2FF193AE"/>
    <w:rsid w:val="32ED7F9D"/>
    <w:rsid w:val="3303678A"/>
    <w:rsid w:val="331E0599"/>
    <w:rsid w:val="34332832"/>
    <w:rsid w:val="39790FFB"/>
    <w:rsid w:val="3A815E0A"/>
    <w:rsid w:val="3DBFDAAF"/>
    <w:rsid w:val="3F9D232F"/>
    <w:rsid w:val="40F76D23"/>
    <w:rsid w:val="43507DFC"/>
    <w:rsid w:val="437C1F0A"/>
    <w:rsid w:val="46367D27"/>
    <w:rsid w:val="465F5916"/>
    <w:rsid w:val="47778676"/>
    <w:rsid w:val="47B34B2D"/>
    <w:rsid w:val="48885E0A"/>
    <w:rsid w:val="503449F2"/>
    <w:rsid w:val="52817C6A"/>
    <w:rsid w:val="554C3600"/>
    <w:rsid w:val="5D7396FC"/>
    <w:rsid w:val="5D9D7BB3"/>
    <w:rsid w:val="5E762809"/>
    <w:rsid w:val="5FBD6119"/>
    <w:rsid w:val="5FEF826A"/>
    <w:rsid w:val="5FFDB9A8"/>
    <w:rsid w:val="67FCED4D"/>
    <w:rsid w:val="68794813"/>
    <w:rsid w:val="6BFF3E78"/>
    <w:rsid w:val="6CFCB89E"/>
    <w:rsid w:val="6FBE824D"/>
    <w:rsid w:val="6FFF65E0"/>
    <w:rsid w:val="70026C53"/>
    <w:rsid w:val="756E7D48"/>
    <w:rsid w:val="77759C9A"/>
    <w:rsid w:val="77A8C4AD"/>
    <w:rsid w:val="7B242713"/>
    <w:rsid w:val="7BFBE65B"/>
    <w:rsid w:val="7FCFB3F6"/>
    <w:rsid w:val="7FDEF100"/>
    <w:rsid w:val="7FEB0ED3"/>
    <w:rsid w:val="ABF7AC2F"/>
    <w:rsid w:val="BA6F5F3C"/>
    <w:rsid w:val="BEFF6010"/>
    <w:rsid w:val="BF7F0F54"/>
    <w:rsid w:val="BFFB9BEA"/>
    <w:rsid w:val="CBEAC54B"/>
    <w:rsid w:val="DAFD4F23"/>
    <w:rsid w:val="EFF274B5"/>
    <w:rsid w:val="EFF7226C"/>
    <w:rsid w:val="F7F7502E"/>
    <w:rsid w:val="F7FFE46E"/>
    <w:rsid w:val="FFAF18B9"/>
    <w:rsid w:val="FFD06B27"/>
    <w:rsid w:val="FFF8F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788</Characters>
  <Lines>6</Lines>
  <Paragraphs>1</Paragraphs>
  <TotalTime>3</TotalTime>
  <ScaleCrop>false</ScaleCrop>
  <LinksUpToDate>false</LinksUpToDate>
  <CharactersWithSpaces>925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2016-07-16T13:40:00Z</dcterms:created>
  <dc:creator>liyaomin</dc:creator>
  <cp:lastModifiedBy>胡静</cp:lastModifiedBy>
  <dcterms:modified xsi:type="dcterms:W3CDTF">2023-01-31T09:12:54Z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10558BE721F2403CA7658A6E29D6A01A</vt:lpwstr>
  </property>
</Properties>
</file>