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市优秀党务工作者拟推荐对象名单</w:t>
      </w:r>
    </w:p>
    <w:p>
      <w:pPr>
        <w:spacing w:line="560" w:lineRule="exact"/>
        <w:jc w:val="center"/>
        <w:rPr>
          <w:rFonts w:hint="eastAsia" w:ascii="楷体_GB2312" w:hAnsi="楷体_GB2312" w:eastAsia="楷体_GB2312" w:cs="楷体_GB2312"/>
          <w:spacing w:val="7"/>
          <w:kern w:val="0"/>
          <w:sz w:val="32"/>
          <w:szCs w:val="32"/>
          <w:lang w:bidi="ar"/>
        </w:rPr>
      </w:pPr>
      <w:r>
        <w:rPr>
          <w:rFonts w:hint="eastAsia" w:ascii="楷体_GB2312" w:hAnsi="楷体_GB2312" w:eastAsia="楷体_GB2312" w:cs="楷体_GB2312"/>
          <w:spacing w:val="7"/>
          <w:kern w:val="0"/>
          <w:sz w:val="32"/>
          <w:szCs w:val="32"/>
          <w:lang w:bidi="ar"/>
        </w:rPr>
        <w:t>（12名）</w:t>
      </w:r>
    </w:p>
    <w:p>
      <w:pPr>
        <w:spacing w:line="560" w:lineRule="exact"/>
        <w:rPr>
          <w:rFonts w:hint="eastAsia" w:ascii="方正小标宋_GBK" w:hAnsi="方正小标宋_GBK" w:eastAsia="方正小标宋_GBK" w:cs="方正小标宋_GBK"/>
          <w:sz w:val="40"/>
          <w:szCs w:val="40"/>
        </w:rPr>
      </w:pPr>
    </w:p>
    <w:tbl>
      <w:tblPr>
        <w:tblStyle w:val="2"/>
        <w:tblW w:w="9153" w:type="dxa"/>
        <w:tblInd w:w="93" w:type="dxa"/>
        <w:tblLayout w:type="fixed"/>
        <w:tblCellMar>
          <w:top w:w="0" w:type="dxa"/>
          <w:left w:w="108" w:type="dxa"/>
          <w:bottom w:w="0" w:type="dxa"/>
          <w:right w:w="108" w:type="dxa"/>
        </w:tblCellMar>
      </w:tblPr>
      <w:tblGrid>
        <w:gridCol w:w="2137"/>
        <w:gridCol w:w="7016"/>
      </w:tblGrid>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马立功</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中建南方投资有限公司深惠城际项目党支部</w:t>
            </w:r>
          </w:p>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书记、指挥长</w:t>
            </w:r>
          </w:p>
        </w:tc>
      </w:tr>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孙奇杰</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Cs w:val="0"/>
                <w:color w:val="000000"/>
                <w:kern w:val="2"/>
                <w:sz w:val="32"/>
                <w:szCs w:val="32"/>
              </w:rPr>
              <w:t>深圳招商文化产业有限公司党支部书记、总经理</w:t>
            </w:r>
          </w:p>
        </w:tc>
      </w:tr>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孙  里</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Cs w:val="0"/>
                <w:color w:val="000000"/>
                <w:kern w:val="2"/>
                <w:sz w:val="32"/>
                <w:szCs w:val="32"/>
              </w:rPr>
              <w:t>深圳市振业置地有限公司党支部书记、总经理</w:t>
            </w:r>
          </w:p>
        </w:tc>
      </w:tr>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吴健文</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Cs w:val="0"/>
                <w:color w:val="000000"/>
                <w:kern w:val="2"/>
                <w:sz w:val="32"/>
                <w:szCs w:val="32"/>
              </w:rPr>
              <w:t>中国电信股份有限公司深圳南山区分公司政企部兼云中台党支部书记、经理</w:t>
            </w:r>
          </w:p>
        </w:tc>
      </w:tr>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Cs w:val="0"/>
                <w:color w:val="000000"/>
                <w:kern w:val="2"/>
                <w:sz w:val="32"/>
                <w:szCs w:val="32"/>
              </w:rPr>
              <w:t>杨洪臻</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Cs w:val="0"/>
                <w:color w:val="000000"/>
                <w:w w:val="90"/>
                <w:kern w:val="2"/>
                <w:sz w:val="32"/>
                <w:szCs w:val="32"/>
              </w:rPr>
              <w:t>港中旅（中国）投资有限公司党委办公室党务经理</w:t>
            </w:r>
          </w:p>
        </w:tc>
      </w:tr>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陈龙宝</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bCs w:val="0"/>
                <w:color w:val="000000"/>
                <w:w w:val="90"/>
                <w:kern w:val="2"/>
                <w:sz w:val="32"/>
                <w:szCs w:val="32"/>
              </w:rPr>
              <w:t>深圳市投资控股有限公司党委办公室党支部书记、主任</w:t>
            </w:r>
          </w:p>
        </w:tc>
      </w:tr>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张立轩</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深圳市机场（集团）有限公司数字化管理中心</w:t>
            </w:r>
          </w:p>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color w:val="000000"/>
                <w:sz w:val="32"/>
                <w:szCs w:val="32"/>
              </w:rPr>
              <w:t>党总支书记、总经理</w:t>
            </w:r>
          </w:p>
        </w:tc>
      </w:tr>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张霜梅</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深圳交易集团有限公司党委办公室（群团工作部）副主任</w:t>
            </w:r>
            <w:r>
              <w:rPr>
                <w:rFonts w:hint="eastAsia" w:ascii="仿宋_GB2312" w:hAnsi="仿宋_GB2312" w:eastAsia="仿宋_GB2312" w:cs="仿宋_GB2312"/>
                <w:bCs w:val="0"/>
                <w:color w:val="000000"/>
                <w:kern w:val="2"/>
                <w:sz w:val="32"/>
                <w:szCs w:val="32"/>
              </w:rPr>
              <w:t>、团委书记</w:t>
            </w:r>
          </w:p>
        </w:tc>
      </w:tr>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Cs w:val="0"/>
                <w:color w:val="000000"/>
                <w:kern w:val="2"/>
                <w:sz w:val="32"/>
                <w:szCs w:val="32"/>
              </w:rPr>
              <w:t>林秋燕</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Cs w:val="0"/>
                <w:color w:val="000000"/>
                <w:kern w:val="2"/>
                <w:sz w:val="32"/>
                <w:szCs w:val="32"/>
              </w:rPr>
              <w:t>深圳市燃气集团股份有限公司党委办（工会办、人武部）党务政工副经理</w:t>
            </w:r>
          </w:p>
        </w:tc>
      </w:tr>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秦廷辉</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90"/>
                <w:sz w:val="32"/>
                <w:szCs w:val="32"/>
              </w:rPr>
              <w:t>中电科新型智慧城市研究院有限公司党委书记、董事长</w:t>
            </w:r>
          </w:p>
        </w:tc>
      </w:tr>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黄  明</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深港集团深圳市港龙运输实业有限公司党支部</w:t>
            </w:r>
          </w:p>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100"/>
                <w:sz w:val="32"/>
                <w:szCs w:val="32"/>
              </w:rPr>
              <w:t>书记、总经理</w:t>
            </w:r>
          </w:p>
        </w:tc>
      </w:tr>
      <w:tr>
        <w:tblPrEx>
          <w:tblCellMar>
            <w:top w:w="0" w:type="dxa"/>
            <w:left w:w="108" w:type="dxa"/>
            <w:bottom w:w="0" w:type="dxa"/>
            <w:right w:w="108" w:type="dxa"/>
          </w:tblCellMar>
        </w:tblPrEx>
        <w:trPr>
          <w:trHeight w:val="500" w:hRule="atLeast"/>
        </w:trPr>
        <w:tc>
          <w:tcPr>
            <w:tcW w:w="213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黄怀贞</w:t>
            </w:r>
          </w:p>
        </w:tc>
        <w:tc>
          <w:tcPr>
            <w:tcW w:w="701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深圳市东部公共交通有限公司党委办公室</w:t>
            </w:r>
          </w:p>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副主任、团委书记</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736B3894"/>
    <w:rsid w:val="405A3622"/>
    <w:rsid w:val="736B3894"/>
    <w:rsid w:val="78CD4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2026-06-02T13:04:00Z</dcterms:created>
  <dc:creator>阿营</dc:creator>
  <cp:lastModifiedBy>阿营</cp:lastModifiedBy>
  <dcterms:modified xsi:type="dcterms:W3CDTF">2026-06-02T13:05:49Z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169B5EDBAFDE49BC94BE71FB1AED0642_13</vt:lpwstr>
  </property>
</Properties>
</file>